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F4B25" w14:textId="77777777" w:rsidR="00FE0C52" w:rsidRPr="00907A6C" w:rsidRDefault="00FE0C52" w:rsidP="00FE0C52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07A6C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54D29CF0" w14:textId="77777777" w:rsidR="00FE0C52" w:rsidRPr="00907A6C" w:rsidRDefault="00FE0C52" w:rsidP="00FE0C52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14:paraId="2EDB7C81" w14:textId="77777777" w:rsidR="00FE0C52" w:rsidRPr="00907A6C" w:rsidRDefault="00FE0C52" w:rsidP="00FE0C52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A6C">
        <w:rPr>
          <w:rFonts w:ascii="Times New Roman" w:hAnsi="Times New Roman" w:cs="Times New Roman"/>
          <w:sz w:val="28"/>
          <w:szCs w:val="28"/>
        </w:rPr>
        <w:t>Российской Федерации»</w:t>
      </w:r>
    </w:p>
    <w:p w14:paraId="3544281F" w14:textId="62009CC3" w:rsidR="00FE0C52" w:rsidRPr="00907A6C" w:rsidRDefault="00FE0C52" w:rsidP="00FE0C52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14:paraId="12C3FD23" w14:textId="0B940905" w:rsidR="00FE0C52" w:rsidRPr="00907A6C" w:rsidRDefault="00FE0C52" w:rsidP="00FE0C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A6C">
        <w:rPr>
          <w:rFonts w:ascii="Times New Roman" w:hAnsi="Times New Roman" w:cs="Times New Roman"/>
          <w:b/>
          <w:sz w:val="28"/>
          <w:szCs w:val="28"/>
        </w:rPr>
        <w:t>Махачкалинский филиал Финуниверситета</w:t>
      </w:r>
    </w:p>
    <w:p w14:paraId="151D9B73" w14:textId="492AABDB" w:rsidR="003278D5" w:rsidRPr="00216FFD" w:rsidRDefault="000E6E47" w:rsidP="003278D5">
      <w:pPr>
        <w:jc w:val="right"/>
        <w:rPr>
          <w:rFonts w:ascii="Times New Roman" w:hAnsi="Times New Roman" w:cs="Times New Roman"/>
          <w:sz w:val="28"/>
          <w:szCs w:val="28"/>
        </w:rPr>
      </w:pPr>
      <w:r w:rsidRPr="000E6E47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3D46B4A1" wp14:editId="16C737DE">
            <wp:simplePos x="0" y="0"/>
            <wp:positionH relativeFrom="margin">
              <wp:posOffset>3067050</wp:posOffset>
            </wp:positionH>
            <wp:positionV relativeFrom="paragraph">
              <wp:posOffset>114300</wp:posOffset>
            </wp:positionV>
            <wp:extent cx="2882770" cy="2076450"/>
            <wp:effectExtent l="0" t="0" r="0" b="0"/>
            <wp:wrapNone/>
            <wp:docPr id="1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2770" cy="207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78D5" w:rsidRPr="00216F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14:paraId="2BE1455F" w14:textId="49C7BEEE" w:rsidR="003278D5" w:rsidRPr="00216FFD" w:rsidRDefault="003278D5" w:rsidP="003278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2F28FF" w14:textId="77777777" w:rsidR="003278D5" w:rsidRPr="00216FFD" w:rsidRDefault="003278D5" w:rsidP="003278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44B686" w14:textId="77777777" w:rsidR="003278D5" w:rsidRPr="00216FFD" w:rsidRDefault="003278D5" w:rsidP="003278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8599B1" w14:textId="77777777" w:rsidR="000E6E47" w:rsidRDefault="000E6E47" w:rsidP="003278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82ABD9" w14:textId="77777777" w:rsidR="000E6E47" w:rsidRDefault="000E6E47" w:rsidP="003278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C7F808" w14:textId="77777777" w:rsidR="000E6E47" w:rsidRDefault="000E6E47" w:rsidP="003278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AFE22" w14:textId="4807A815" w:rsidR="003278D5" w:rsidRPr="00216FFD" w:rsidRDefault="003278D5" w:rsidP="003278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FD">
        <w:rPr>
          <w:rFonts w:ascii="Times New Roman" w:hAnsi="Times New Roman" w:cs="Times New Roman"/>
          <w:b/>
          <w:sz w:val="28"/>
          <w:szCs w:val="28"/>
        </w:rPr>
        <w:t xml:space="preserve">ФОНД ОЦЕНОЧНЫХ </w:t>
      </w:r>
      <w:r w:rsidR="00245096">
        <w:rPr>
          <w:rFonts w:ascii="Times New Roman" w:hAnsi="Times New Roman" w:cs="Times New Roman"/>
          <w:b/>
          <w:sz w:val="28"/>
          <w:szCs w:val="28"/>
        </w:rPr>
        <w:t>СРЕДСТВ</w:t>
      </w:r>
    </w:p>
    <w:p w14:paraId="099434D3" w14:textId="77777777" w:rsidR="003278D5" w:rsidRPr="00216FFD" w:rsidRDefault="003278D5" w:rsidP="003278D5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16FFD">
        <w:rPr>
          <w:rFonts w:ascii="Times New Roman" w:hAnsi="Times New Roman" w:cs="Times New Roman"/>
          <w:b/>
          <w:caps/>
          <w:sz w:val="28"/>
          <w:szCs w:val="28"/>
        </w:rPr>
        <w:t>ПРОФЕССИОНАЛЬНОГО МОДУЛЯ</w:t>
      </w:r>
    </w:p>
    <w:p w14:paraId="15BB274C" w14:textId="77777777" w:rsidR="003278D5" w:rsidRPr="00216FFD" w:rsidRDefault="003278D5" w:rsidP="003278D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DF3B44" w14:textId="77777777" w:rsidR="003278D5" w:rsidRPr="00216FFD" w:rsidRDefault="003278D5" w:rsidP="003278D5">
      <w:pPr>
        <w:spacing w:before="120" w:after="12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1" w:name="_Hlk127008264"/>
      <w:r>
        <w:rPr>
          <w:rFonts w:ascii="Times New Roman" w:hAnsi="Times New Roman" w:cs="Times New Roman"/>
          <w:b/>
          <w:sz w:val="28"/>
          <w:szCs w:val="28"/>
        </w:rPr>
        <w:t xml:space="preserve">ПМ.04 </w:t>
      </w:r>
      <w:r w:rsidRPr="00216FFD">
        <w:rPr>
          <w:rFonts w:ascii="Times New Roman" w:hAnsi="Times New Roman" w:cs="Times New Roman"/>
          <w:b/>
          <w:sz w:val="28"/>
          <w:szCs w:val="28"/>
        </w:rPr>
        <w:t>Освоение профессии рабочего, должности служащего</w:t>
      </w:r>
    </w:p>
    <w:bookmarkEnd w:id="1"/>
    <w:p w14:paraId="59F1836E" w14:textId="77777777" w:rsidR="00FB2B1C" w:rsidRDefault="00FB2B1C" w:rsidP="003278D5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</w:p>
    <w:p w14:paraId="214C0A19" w14:textId="77777777" w:rsidR="003278D5" w:rsidRPr="00216FFD" w:rsidRDefault="003278D5" w:rsidP="003278D5">
      <w:pPr>
        <w:spacing w:before="120" w:after="12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216FFD">
        <w:rPr>
          <w:rFonts w:ascii="Times New Roman" w:hAnsi="Times New Roman" w:cs="Times New Roman"/>
          <w:sz w:val="28"/>
          <w:szCs w:val="28"/>
        </w:rPr>
        <w:t xml:space="preserve">Для специальности: </w:t>
      </w:r>
      <w:r w:rsidRPr="00216FFD">
        <w:rPr>
          <w:rFonts w:ascii="Times New Roman" w:hAnsi="Times New Roman" w:cs="Times New Roman"/>
          <w:iCs/>
          <w:sz w:val="28"/>
          <w:szCs w:val="28"/>
          <w:u w:val="single"/>
        </w:rPr>
        <w:t>09.02.08 Интеллектуальные интегрированные системы</w:t>
      </w:r>
    </w:p>
    <w:p w14:paraId="7D2C3393" w14:textId="77777777" w:rsidR="003278D5" w:rsidRPr="00216FFD" w:rsidRDefault="003278D5" w:rsidP="003278D5">
      <w:pPr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</w:p>
    <w:p w14:paraId="23C38E15" w14:textId="77777777" w:rsidR="003278D5" w:rsidRPr="00216FFD" w:rsidRDefault="003278D5" w:rsidP="003278D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ABF37B" w14:textId="3DA89B49" w:rsidR="00245096" w:rsidRDefault="00245096" w:rsidP="003278D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A5C6DA4" w14:textId="77777777" w:rsidR="000E6E47" w:rsidRDefault="000E6E47" w:rsidP="003278D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1646BB" w14:textId="77777777" w:rsidR="000E6E47" w:rsidRDefault="000E6E47" w:rsidP="003278D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85A250D" w14:textId="5A8332E8" w:rsidR="00245096" w:rsidRDefault="00245096" w:rsidP="003278D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Махачкала, 2024</w:t>
      </w:r>
    </w:p>
    <w:p w14:paraId="492551AC" w14:textId="37A906A1" w:rsidR="000E6E47" w:rsidRPr="000E6E47" w:rsidRDefault="000E6E47" w:rsidP="000E6E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6E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Фонд оценочных средств для проведения промежуточной аттестации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профессиональному модулю</w:t>
      </w:r>
      <w:r w:rsidRPr="000E6E47">
        <w:t xml:space="preserve"> </w:t>
      </w:r>
      <w:r w:rsidRPr="000E6E47">
        <w:rPr>
          <w:rFonts w:ascii="Times New Roman" w:eastAsia="Times New Roman" w:hAnsi="Times New Roman" w:cs="Times New Roman"/>
          <w:color w:val="000000"/>
          <w:sz w:val="24"/>
          <w:szCs w:val="24"/>
        </w:rPr>
        <w:t>ПМ.04 Освоение профессии рабочего, должности служащего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6E47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 на основе Федерального государственного образовательного стандарта среднего профессионального образования по специальности 09.02.08 Интеллектуальные интегрированные системы.</w:t>
      </w:r>
    </w:p>
    <w:p w14:paraId="37BB05C2" w14:textId="77777777" w:rsidR="000E6E47" w:rsidRPr="000E6E47" w:rsidRDefault="000E6E47" w:rsidP="000E6E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D8A7E3" w14:textId="77777777" w:rsidR="000E6E47" w:rsidRPr="000E6E47" w:rsidRDefault="000E6E47" w:rsidP="000E6E47">
      <w:pPr>
        <w:widowControl w:val="0"/>
        <w:autoSpaceDE w:val="0"/>
        <w:autoSpaceDN w:val="0"/>
        <w:spacing w:before="1" w:after="0" w:line="280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E6E4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Разработчики:</w:t>
      </w:r>
    </w:p>
    <w:p w14:paraId="3EAD8316" w14:textId="77777777" w:rsidR="000E6E47" w:rsidRPr="000E6E47" w:rsidRDefault="000E6E47" w:rsidP="000E6E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6E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Лаварсланова З.М.  – зам.директора по УМР МФЭК</w:t>
      </w:r>
    </w:p>
    <w:p w14:paraId="218AB1BE" w14:textId="77777777" w:rsidR="000E6E47" w:rsidRPr="000E6E47" w:rsidRDefault="000E6E47" w:rsidP="000E6E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0E6E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Магомедханова Ш.А. – зав. учебной частью МФЭК</w:t>
      </w:r>
    </w:p>
    <w:p w14:paraId="60D19C30" w14:textId="77777777" w:rsidR="000E6E47" w:rsidRPr="000E6E47" w:rsidRDefault="000E6E47" w:rsidP="000E6E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6E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Абдурахманова З.К. – председатель предметно-цикловой комиссии </w:t>
      </w:r>
    </w:p>
    <w:p w14:paraId="6461D94B" w14:textId="77777777" w:rsidR="000E6E47" w:rsidRPr="000E6E47" w:rsidRDefault="000E6E47" w:rsidP="000E6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6E47">
        <w:rPr>
          <w:rFonts w:ascii="Times New Roman" w:eastAsia="Times New Roman" w:hAnsi="Times New Roman" w:cs="Times New Roman"/>
          <w:sz w:val="24"/>
          <w:szCs w:val="24"/>
        </w:rPr>
        <w:t xml:space="preserve">Фонд оценочных средств для проведения промежуточной аттестации по учебной практике рассмотрен и рекомендован к утверждению на заседании предметной (цикловой) комиссии </w:t>
      </w:r>
    </w:p>
    <w:p w14:paraId="18D9F5C1" w14:textId="77777777" w:rsidR="000E6E47" w:rsidRPr="000E6E47" w:rsidRDefault="000E6E47" w:rsidP="000E6E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B5A8FA" w14:textId="77777777" w:rsidR="000E6E47" w:rsidRPr="000E6E47" w:rsidRDefault="000E6E47" w:rsidP="000E6E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020840B" w14:textId="77777777" w:rsidR="000E6E47" w:rsidRPr="000E6E47" w:rsidRDefault="000E6E47" w:rsidP="000E6E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E6E47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1312" behindDoc="0" locked="0" layoutInCell="1" allowOverlap="1" wp14:anchorId="14D32708" wp14:editId="038D1FFF">
            <wp:simplePos x="0" y="0"/>
            <wp:positionH relativeFrom="page">
              <wp:posOffset>781050</wp:posOffset>
            </wp:positionH>
            <wp:positionV relativeFrom="paragraph">
              <wp:posOffset>109855</wp:posOffset>
            </wp:positionV>
            <wp:extent cx="5935345" cy="1443355"/>
            <wp:effectExtent l="0" t="0" r="8255" b="4445"/>
            <wp:wrapNone/>
            <wp:docPr id="2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144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767256" w14:textId="77777777" w:rsidR="000E6E47" w:rsidRPr="000E6E47" w:rsidRDefault="000E6E47" w:rsidP="000E6E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D0D2D01" w14:textId="77777777" w:rsidR="000E6E47" w:rsidRPr="000E6E47" w:rsidRDefault="000E6E47" w:rsidP="000E6E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D843815" w14:textId="77777777" w:rsidR="000E6E47" w:rsidRPr="000E6E47" w:rsidRDefault="000E6E47" w:rsidP="000E6E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4686AB9" w14:textId="77777777" w:rsidR="000E6E47" w:rsidRPr="000E6E47" w:rsidRDefault="000E6E47" w:rsidP="000E6E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0E6E47" w:rsidRPr="000E6E47" w:rsidSect="00FC062D">
          <w:footerReference w:type="default" r:id="rId9"/>
          <w:pgSz w:w="12270" w:h="15870"/>
          <w:pgMar w:top="1320" w:right="1520" w:bottom="280" w:left="1420" w:header="720" w:footer="720" w:gutter="0"/>
          <w:cols w:space="507"/>
        </w:sectPr>
      </w:pPr>
      <w:r w:rsidRPr="000E6E47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</w:p>
    <w:p w14:paraId="6F1F7F5C" w14:textId="16627066" w:rsidR="003278D5" w:rsidRPr="00E924D6" w:rsidRDefault="000E6E47" w:rsidP="003278D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Hlk127008300"/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3278D5" w:rsidRPr="00E924D6">
        <w:rPr>
          <w:rFonts w:ascii="Times New Roman" w:hAnsi="Times New Roman" w:cs="Times New Roman"/>
          <w:sz w:val="28"/>
          <w:szCs w:val="28"/>
        </w:rPr>
        <w:t>ПАСПОРТ</w:t>
      </w:r>
    </w:p>
    <w:p w14:paraId="2665E090" w14:textId="280D7C2C" w:rsidR="003278D5" w:rsidRPr="00E924D6" w:rsidRDefault="003278D5" w:rsidP="003278D5">
      <w:pPr>
        <w:jc w:val="center"/>
        <w:rPr>
          <w:rFonts w:ascii="Times New Roman" w:hAnsi="Times New Roman" w:cs="Times New Roman"/>
        </w:rPr>
      </w:pPr>
      <w:r w:rsidRPr="00E924D6">
        <w:rPr>
          <w:rFonts w:ascii="Times New Roman" w:hAnsi="Times New Roman" w:cs="Times New Roman"/>
        </w:rPr>
        <w:t xml:space="preserve">ФОНДА ОЦЕНОЧНЫХ </w:t>
      </w:r>
      <w:r w:rsidR="00245096">
        <w:rPr>
          <w:rFonts w:ascii="Times New Roman" w:hAnsi="Times New Roman" w:cs="Times New Roman"/>
        </w:rPr>
        <w:t>СРЕДСТВ</w:t>
      </w:r>
      <w:r w:rsidRPr="00E924D6">
        <w:rPr>
          <w:rFonts w:ascii="Times New Roman" w:hAnsi="Times New Roman" w:cs="Times New Roman"/>
        </w:rPr>
        <w:t xml:space="preserve"> ПО ПРОФЕССИОНАЛЬНОМУ МОДУЛЮ </w:t>
      </w:r>
    </w:p>
    <w:p w14:paraId="2D64BCC5" w14:textId="77777777" w:rsidR="003278D5" w:rsidRPr="00001474" w:rsidRDefault="003278D5" w:rsidP="003278D5">
      <w:pPr>
        <w:jc w:val="center"/>
        <w:rPr>
          <w:rFonts w:ascii="Times New Roman" w:hAnsi="Times New Roman" w:cs="Times New Roman"/>
          <w:sz w:val="28"/>
          <w:szCs w:val="28"/>
        </w:rPr>
      </w:pPr>
      <w:r w:rsidRPr="00001474">
        <w:rPr>
          <w:rFonts w:ascii="Times New Roman" w:hAnsi="Times New Roman" w:cs="Times New Roman"/>
          <w:b/>
          <w:sz w:val="28"/>
          <w:szCs w:val="28"/>
        </w:rPr>
        <w:t>«</w:t>
      </w:r>
      <w:r w:rsidRPr="00445BAA">
        <w:rPr>
          <w:rFonts w:ascii="Times New Roman" w:hAnsi="Times New Roman" w:cs="Times New Roman"/>
          <w:b/>
          <w:sz w:val="28"/>
          <w:szCs w:val="28"/>
        </w:rPr>
        <w:t>Освоение профессии рабочего, должности служащего</w:t>
      </w:r>
      <w:r w:rsidRPr="00001474">
        <w:rPr>
          <w:rFonts w:ascii="Times New Roman" w:hAnsi="Times New Roman" w:cs="Times New Roman"/>
          <w:b/>
          <w:sz w:val="28"/>
          <w:szCs w:val="28"/>
        </w:rPr>
        <w:t>»</w:t>
      </w:r>
    </w:p>
    <w:p w14:paraId="0CAA9DD9" w14:textId="77777777" w:rsidR="003278D5" w:rsidRPr="00E924D6" w:rsidRDefault="003278D5" w:rsidP="003278D5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2126"/>
        <w:gridCol w:w="3084"/>
      </w:tblGrid>
      <w:tr w:rsidR="003278D5" w:rsidRPr="00001474" w14:paraId="259FB639" w14:textId="77777777" w:rsidTr="00FC02E5">
        <w:trPr>
          <w:trHeight w:val="1663"/>
        </w:trPr>
        <w:tc>
          <w:tcPr>
            <w:tcW w:w="2235" w:type="dxa"/>
          </w:tcPr>
          <w:p w14:paraId="08763DDD" w14:textId="77777777" w:rsidR="003278D5" w:rsidRPr="00001474" w:rsidRDefault="003278D5" w:rsidP="004C18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474">
              <w:rPr>
                <w:rFonts w:ascii="Times New Roman" w:hAnsi="Times New Roman" w:cs="Times New Roman"/>
                <w:b/>
              </w:rPr>
              <w:t>Контролируемые разделы профессионального модуля</w:t>
            </w:r>
          </w:p>
        </w:tc>
        <w:tc>
          <w:tcPr>
            <w:tcW w:w="2268" w:type="dxa"/>
            <w:shd w:val="clear" w:color="auto" w:fill="auto"/>
          </w:tcPr>
          <w:p w14:paraId="3B300B52" w14:textId="77777777" w:rsidR="003278D5" w:rsidRPr="00001474" w:rsidRDefault="003278D5" w:rsidP="004C18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474">
              <w:rPr>
                <w:rFonts w:ascii="Times New Roman" w:hAnsi="Times New Roman" w:cs="Times New Roman"/>
                <w:b/>
              </w:rPr>
              <w:t>Код контролируемой компетенции</w:t>
            </w:r>
          </w:p>
        </w:tc>
        <w:tc>
          <w:tcPr>
            <w:tcW w:w="2126" w:type="dxa"/>
            <w:shd w:val="clear" w:color="auto" w:fill="auto"/>
          </w:tcPr>
          <w:p w14:paraId="3D2F1FEE" w14:textId="77777777" w:rsidR="003278D5" w:rsidRPr="00001474" w:rsidRDefault="003278D5" w:rsidP="004C18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474">
              <w:rPr>
                <w:rFonts w:ascii="Times New Roman" w:hAnsi="Times New Roman" w:cs="Times New Roman"/>
                <w:b/>
              </w:rPr>
              <w:t>Способ оценивания</w:t>
            </w:r>
          </w:p>
        </w:tc>
        <w:tc>
          <w:tcPr>
            <w:tcW w:w="3084" w:type="dxa"/>
          </w:tcPr>
          <w:p w14:paraId="53E8D0D1" w14:textId="77777777" w:rsidR="003278D5" w:rsidRPr="00001474" w:rsidRDefault="003278D5" w:rsidP="004C18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474">
              <w:rPr>
                <w:rFonts w:ascii="Times New Roman" w:hAnsi="Times New Roman" w:cs="Times New Roman"/>
                <w:b/>
              </w:rPr>
              <w:t>Оценочное средство</w:t>
            </w:r>
          </w:p>
        </w:tc>
      </w:tr>
      <w:tr w:rsidR="003278D5" w:rsidRPr="00001474" w14:paraId="0CE37A73" w14:textId="77777777" w:rsidTr="00FC02E5">
        <w:trPr>
          <w:trHeight w:val="2537"/>
        </w:trPr>
        <w:tc>
          <w:tcPr>
            <w:tcW w:w="2235" w:type="dxa"/>
          </w:tcPr>
          <w:p w14:paraId="7B1E6971" w14:textId="77777777" w:rsidR="003278D5" w:rsidRPr="00001474" w:rsidRDefault="003278D5" w:rsidP="00FC02E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01474">
              <w:rPr>
                <w:rFonts w:ascii="Times New Roman" w:hAnsi="Times New Roman" w:cs="Times New Roman"/>
                <w:b/>
              </w:rPr>
              <w:t>МДК 04.01</w:t>
            </w:r>
          </w:p>
          <w:p w14:paraId="58C011DB" w14:textId="77777777" w:rsidR="003278D5" w:rsidRPr="00001474" w:rsidRDefault="003278D5" w:rsidP="00FC02E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45BAA">
              <w:rPr>
                <w:rFonts w:ascii="Times New Roman" w:hAnsi="Times New Roman" w:cs="Times New Roman"/>
                <w:b/>
              </w:rPr>
              <w:t>Выполнение работ по профессии 16199 Оператор электронно-вычислительных и вычислительных машин</w:t>
            </w:r>
          </w:p>
        </w:tc>
        <w:tc>
          <w:tcPr>
            <w:tcW w:w="2268" w:type="dxa"/>
            <w:shd w:val="clear" w:color="auto" w:fill="auto"/>
          </w:tcPr>
          <w:p w14:paraId="7DFD4897" w14:textId="77777777" w:rsidR="005E0E35" w:rsidRDefault="005E0E35" w:rsidP="00FC02E5">
            <w:pPr>
              <w:spacing w:after="0"/>
              <w:ind w:right="-10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 01-</w:t>
            </w:r>
            <w:r w:rsidR="00FC02E5" w:rsidRPr="00FC02E5">
              <w:rPr>
                <w:rFonts w:ascii="Times New Roman" w:hAnsi="Times New Roman" w:cs="Times New Roman"/>
                <w:bCs/>
              </w:rPr>
              <w:t xml:space="preserve">ОК 09. </w:t>
            </w:r>
          </w:p>
          <w:p w14:paraId="26BDBF1F" w14:textId="48158E34" w:rsidR="00FC02E5" w:rsidRDefault="00FC02E5" w:rsidP="00FC02E5">
            <w:pPr>
              <w:spacing w:after="0"/>
              <w:ind w:right="-10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ПК4.1, ПК 4.2, ПК 4.3,</w:t>
            </w:r>
            <w:r w:rsidRPr="00FC02E5">
              <w:rPr>
                <w:rFonts w:ascii="Times New Roman" w:hAnsi="Times New Roman" w:cs="Times New Roman"/>
                <w:bCs/>
              </w:rPr>
              <w:t xml:space="preserve"> ПК   4.4.    </w:t>
            </w:r>
          </w:p>
          <w:p w14:paraId="5B79D77F" w14:textId="7949FEB8" w:rsidR="003278D5" w:rsidRPr="00FC02E5" w:rsidRDefault="00FC02E5" w:rsidP="00FC02E5">
            <w:pPr>
              <w:spacing w:after="0"/>
              <w:ind w:right="-10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ДПК 1; ДПК 2</w:t>
            </w:r>
            <w:r w:rsidR="003278D5" w:rsidRPr="00FC02E5">
              <w:rPr>
                <w:rFonts w:ascii="Times New Roman" w:hAnsi="Times New Roman" w:cs="Times New Roman"/>
                <w:bCs/>
              </w:rPr>
              <w:t>; ДПК 3.</w:t>
            </w:r>
          </w:p>
        </w:tc>
        <w:tc>
          <w:tcPr>
            <w:tcW w:w="2126" w:type="dxa"/>
            <w:shd w:val="clear" w:color="auto" w:fill="auto"/>
          </w:tcPr>
          <w:p w14:paraId="6C4D1447" w14:textId="77777777" w:rsidR="003278D5" w:rsidRPr="00001474" w:rsidRDefault="003278D5" w:rsidP="00FC02E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001474">
              <w:rPr>
                <w:rFonts w:ascii="Times New Roman" w:hAnsi="Times New Roman" w:cs="Times New Roman"/>
                <w:bCs/>
              </w:rPr>
              <w:t>Контрольный опрос</w:t>
            </w:r>
          </w:p>
          <w:p w14:paraId="640FCC45" w14:textId="77777777" w:rsidR="003278D5" w:rsidRPr="00001474" w:rsidRDefault="003278D5" w:rsidP="00FC02E5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  <w:r w:rsidRPr="00445BAA">
              <w:rPr>
                <w:rFonts w:ascii="Times New Roman" w:hAnsi="Times New Roman" w:cs="Times New Roman"/>
                <w:bCs/>
              </w:rPr>
              <w:t>Зачет с оценкой</w:t>
            </w:r>
          </w:p>
        </w:tc>
        <w:tc>
          <w:tcPr>
            <w:tcW w:w="3084" w:type="dxa"/>
          </w:tcPr>
          <w:p w14:paraId="4D1C633C" w14:textId="77777777" w:rsidR="003278D5" w:rsidRPr="00445BAA" w:rsidRDefault="003278D5" w:rsidP="00FC02E5">
            <w:pPr>
              <w:spacing w:after="0"/>
              <w:rPr>
                <w:rFonts w:ascii="Times New Roman" w:hAnsi="Times New Roman" w:cs="Times New Roman"/>
              </w:rPr>
            </w:pPr>
            <w:r w:rsidRPr="00445BAA">
              <w:rPr>
                <w:rFonts w:ascii="Times New Roman" w:hAnsi="Times New Roman" w:cs="Times New Roman"/>
              </w:rPr>
              <w:t>Вопросы для текущего контроля</w:t>
            </w:r>
          </w:p>
          <w:p w14:paraId="5517CB6A" w14:textId="77777777" w:rsidR="003278D5" w:rsidRPr="00445BAA" w:rsidRDefault="003278D5" w:rsidP="00FC02E5">
            <w:pPr>
              <w:spacing w:after="0"/>
              <w:rPr>
                <w:rFonts w:ascii="Times New Roman" w:hAnsi="Times New Roman" w:cs="Times New Roman"/>
              </w:rPr>
            </w:pPr>
            <w:r w:rsidRPr="00445BAA">
              <w:rPr>
                <w:rFonts w:ascii="Times New Roman" w:hAnsi="Times New Roman" w:cs="Times New Roman"/>
              </w:rPr>
              <w:t>Вопросы для зачета</w:t>
            </w:r>
            <w:r>
              <w:t xml:space="preserve"> </w:t>
            </w:r>
            <w:r w:rsidRPr="00445BAA">
              <w:rPr>
                <w:rFonts w:ascii="Times New Roman" w:hAnsi="Times New Roman" w:cs="Times New Roman"/>
              </w:rPr>
              <w:t>с оценкой</w:t>
            </w:r>
          </w:p>
        </w:tc>
      </w:tr>
      <w:tr w:rsidR="00FC02E5" w:rsidRPr="00001474" w14:paraId="0110FA1B" w14:textId="77777777" w:rsidTr="00FC02E5">
        <w:trPr>
          <w:trHeight w:val="1465"/>
        </w:trPr>
        <w:tc>
          <w:tcPr>
            <w:tcW w:w="2235" w:type="dxa"/>
          </w:tcPr>
          <w:p w14:paraId="0DDD588F" w14:textId="77777777" w:rsidR="00FC02E5" w:rsidRPr="00001474" w:rsidRDefault="00FC02E5" w:rsidP="00FC02E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01474">
              <w:rPr>
                <w:rFonts w:ascii="Times New Roman" w:hAnsi="Times New Roman" w:cs="Times New Roman"/>
                <w:b/>
              </w:rPr>
              <w:t>МДК 04.02</w:t>
            </w:r>
          </w:p>
          <w:p w14:paraId="7F9B2410" w14:textId="77777777" w:rsidR="00FC02E5" w:rsidRPr="00001474" w:rsidRDefault="00FC02E5" w:rsidP="00FC02E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45BAA">
              <w:rPr>
                <w:rFonts w:ascii="Times New Roman" w:hAnsi="Times New Roman" w:cs="Times New Roman"/>
                <w:b/>
              </w:rPr>
              <w:t>Пакеты прикладных программ</w:t>
            </w:r>
          </w:p>
        </w:tc>
        <w:tc>
          <w:tcPr>
            <w:tcW w:w="2268" w:type="dxa"/>
            <w:shd w:val="clear" w:color="auto" w:fill="auto"/>
          </w:tcPr>
          <w:p w14:paraId="32B0C4CC" w14:textId="77777777" w:rsidR="005E0E35" w:rsidRDefault="005E0E35" w:rsidP="005E0E35">
            <w:pPr>
              <w:spacing w:after="0"/>
              <w:ind w:right="-10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 01-</w:t>
            </w:r>
            <w:r w:rsidRPr="00FC02E5">
              <w:rPr>
                <w:rFonts w:ascii="Times New Roman" w:hAnsi="Times New Roman" w:cs="Times New Roman"/>
                <w:bCs/>
              </w:rPr>
              <w:t xml:space="preserve">ОК 09. </w:t>
            </w:r>
          </w:p>
          <w:p w14:paraId="427A8FB0" w14:textId="77777777" w:rsidR="005E0E35" w:rsidRDefault="005E0E35" w:rsidP="005E0E35">
            <w:pPr>
              <w:spacing w:after="0"/>
              <w:ind w:right="-10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ПК4.1, ПК 4.2, ПК 4.3,</w:t>
            </w:r>
            <w:r w:rsidRPr="00FC02E5">
              <w:rPr>
                <w:rFonts w:ascii="Times New Roman" w:hAnsi="Times New Roman" w:cs="Times New Roman"/>
                <w:bCs/>
              </w:rPr>
              <w:t xml:space="preserve"> ПК   4.4.    </w:t>
            </w:r>
          </w:p>
          <w:p w14:paraId="7DC369E7" w14:textId="5D213758" w:rsidR="00FC02E5" w:rsidRPr="00FC02E5" w:rsidRDefault="005E0E35" w:rsidP="005E0E35">
            <w:pPr>
              <w:spacing w:after="0"/>
              <w:ind w:right="-10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ДПК 1; ДПК 2; ДПК 3</w:t>
            </w:r>
            <w:r w:rsidR="00FC02E5" w:rsidRPr="00FC02E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4CC2B8EE" w14:textId="77777777" w:rsidR="00FC02E5" w:rsidRPr="00001474" w:rsidRDefault="00FC02E5" w:rsidP="00FC02E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001474">
              <w:rPr>
                <w:rFonts w:ascii="Times New Roman" w:hAnsi="Times New Roman" w:cs="Times New Roman"/>
                <w:bCs/>
              </w:rPr>
              <w:t>Контрольный опрос</w:t>
            </w:r>
          </w:p>
          <w:p w14:paraId="653D5F98" w14:textId="77777777" w:rsidR="00FC02E5" w:rsidRPr="00001474" w:rsidRDefault="00FC02E5" w:rsidP="00FC02E5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  <w:r w:rsidRPr="00445BAA">
              <w:rPr>
                <w:rFonts w:ascii="Times New Roman" w:hAnsi="Times New Roman" w:cs="Times New Roman"/>
                <w:bCs/>
              </w:rPr>
              <w:t>Зачет с оценкой</w:t>
            </w:r>
          </w:p>
        </w:tc>
        <w:tc>
          <w:tcPr>
            <w:tcW w:w="3084" w:type="dxa"/>
          </w:tcPr>
          <w:p w14:paraId="7E8941F3" w14:textId="77777777" w:rsidR="00FC02E5" w:rsidRDefault="00FC02E5" w:rsidP="00FC02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45BAA">
              <w:rPr>
                <w:rFonts w:ascii="Times New Roman" w:hAnsi="Times New Roman" w:cs="Times New Roman"/>
              </w:rPr>
              <w:t xml:space="preserve">адания для текущего контроля </w:t>
            </w:r>
          </w:p>
          <w:p w14:paraId="72B41184" w14:textId="77777777" w:rsidR="00FC02E5" w:rsidRPr="00445BAA" w:rsidRDefault="00FC02E5" w:rsidP="00FC02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45BAA">
              <w:rPr>
                <w:rFonts w:ascii="Times New Roman" w:hAnsi="Times New Roman" w:cs="Times New Roman"/>
              </w:rPr>
              <w:t>адания для зачета с оценкой</w:t>
            </w:r>
          </w:p>
        </w:tc>
      </w:tr>
      <w:tr w:rsidR="00FC02E5" w:rsidRPr="00001474" w14:paraId="15569B6C" w14:textId="77777777" w:rsidTr="00FC02E5">
        <w:trPr>
          <w:trHeight w:val="1441"/>
        </w:trPr>
        <w:tc>
          <w:tcPr>
            <w:tcW w:w="2235" w:type="dxa"/>
          </w:tcPr>
          <w:p w14:paraId="035788BF" w14:textId="77777777" w:rsidR="00FC02E5" w:rsidRPr="00001474" w:rsidRDefault="00FC02E5" w:rsidP="00FC02E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01474">
              <w:rPr>
                <w:rFonts w:ascii="Times New Roman" w:hAnsi="Times New Roman" w:cs="Times New Roman"/>
                <w:b/>
              </w:rPr>
              <w:t>УП. 04.01</w:t>
            </w:r>
          </w:p>
          <w:p w14:paraId="5025BDEF" w14:textId="3956EE4E" w:rsidR="00FC02E5" w:rsidRPr="00001474" w:rsidRDefault="00FC02E5" w:rsidP="00FC02E5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Учебная практика «</w:t>
            </w:r>
            <w:r w:rsidRPr="00445BAA">
              <w:rPr>
                <w:rFonts w:ascii="Times New Roman" w:hAnsi="Times New Roman" w:cs="Times New Roman"/>
                <w:b/>
              </w:rPr>
              <w:t>Освоение профессии рабочего</w:t>
            </w:r>
            <w:r>
              <w:rPr>
                <w:rFonts w:ascii="Times New Roman" w:hAnsi="Times New Roman" w:cs="Times New Roman"/>
                <w:b/>
              </w:rPr>
              <w:t>,</w:t>
            </w:r>
            <w:r>
              <w:t xml:space="preserve"> </w:t>
            </w:r>
            <w:r w:rsidRPr="00FE0C52">
              <w:rPr>
                <w:rFonts w:ascii="Times New Roman" w:hAnsi="Times New Roman" w:cs="Times New Roman"/>
                <w:b/>
              </w:rPr>
              <w:t>должности служащего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14:paraId="01D3C647" w14:textId="77777777" w:rsidR="005E0E35" w:rsidRDefault="005E0E35" w:rsidP="005E0E35">
            <w:pPr>
              <w:spacing w:after="0"/>
              <w:ind w:right="-10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 01-</w:t>
            </w:r>
            <w:r w:rsidRPr="00FC02E5">
              <w:rPr>
                <w:rFonts w:ascii="Times New Roman" w:hAnsi="Times New Roman" w:cs="Times New Roman"/>
                <w:bCs/>
              </w:rPr>
              <w:t xml:space="preserve">ОК 09. </w:t>
            </w:r>
          </w:p>
          <w:p w14:paraId="346A3576" w14:textId="77777777" w:rsidR="005E0E35" w:rsidRDefault="005E0E35" w:rsidP="005E0E35">
            <w:pPr>
              <w:spacing w:after="0"/>
              <w:ind w:right="-10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ПК4.1, ПК 4.2, ПК 4.3,</w:t>
            </w:r>
            <w:r w:rsidRPr="00FC02E5">
              <w:rPr>
                <w:rFonts w:ascii="Times New Roman" w:hAnsi="Times New Roman" w:cs="Times New Roman"/>
                <w:bCs/>
              </w:rPr>
              <w:t xml:space="preserve"> ПК   4.4.    </w:t>
            </w:r>
          </w:p>
          <w:p w14:paraId="52F46827" w14:textId="52599A3F" w:rsidR="00FC02E5" w:rsidRPr="00FC02E5" w:rsidRDefault="005E0E35" w:rsidP="005E0E35">
            <w:pPr>
              <w:spacing w:after="0"/>
              <w:ind w:right="-10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ДПК 1; ДПК 2; ДПК</w:t>
            </w:r>
            <w:r w:rsidRPr="00FC02E5">
              <w:rPr>
                <w:rFonts w:ascii="Times New Roman" w:hAnsi="Times New Roman" w:cs="Times New Roman"/>
                <w:bCs/>
              </w:rPr>
              <w:t>3.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054C7118" w14:textId="77777777" w:rsidR="00FC02E5" w:rsidRPr="00001474" w:rsidRDefault="00FC02E5" w:rsidP="00FC02E5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  <w:r w:rsidRPr="00001474">
              <w:rPr>
                <w:rFonts w:ascii="Times New Roman" w:hAnsi="Times New Roman" w:cs="Times New Roman"/>
                <w:bCs/>
              </w:rPr>
              <w:t>Защита отчета</w:t>
            </w:r>
          </w:p>
          <w:p w14:paraId="609B5FC9" w14:textId="77777777" w:rsidR="00FC02E5" w:rsidRPr="00001474" w:rsidRDefault="00FC02E5" w:rsidP="00FC02E5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  <w:r w:rsidRPr="00001474">
              <w:rPr>
                <w:rFonts w:ascii="Times New Roman" w:hAnsi="Times New Roman" w:cs="Times New Roman"/>
                <w:bCs/>
              </w:rPr>
              <w:t>Зачет с оценкой</w:t>
            </w:r>
          </w:p>
          <w:p w14:paraId="43B69975" w14:textId="77777777" w:rsidR="00FC02E5" w:rsidRPr="00001474" w:rsidRDefault="00FC02E5" w:rsidP="00FC02E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84" w:type="dxa"/>
          </w:tcPr>
          <w:p w14:paraId="4F29E582" w14:textId="77777777" w:rsidR="00FC02E5" w:rsidRPr="00445BAA" w:rsidRDefault="00FC02E5" w:rsidP="00FC02E5">
            <w:pPr>
              <w:spacing w:after="0"/>
              <w:rPr>
                <w:rFonts w:ascii="Times New Roman" w:hAnsi="Times New Roman" w:cs="Times New Roman"/>
              </w:rPr>
            </w:pPr>
            <w:r w:rsidRPr="00445BAA">
              <w:rPr>
                <w:rFonts w:ascii="Times New Roman" w:hAnsi="Times New Roman" w:cs="Times New Roman"/>
              </w:rPr>
              <w:t>Собеседование на защите отчета о практике</w:t>
            </w:r>
          </w:p>
        </w:tc>
      </w:tr>
      <w:tr w:rsidR="00FC02E5" w:rsidRPr="00001474" w14:paraId="33510B14" w14:textId="77777777" w:rsidTr="00FC02E5">
        <w:trPr>
          <w:trHeight w:val="1205"/>
        </w:trPr>
        <w:tc>
          <w:tcPr>
            <w:tcW w:w="2235" w:type="dxa"/>
          </w:tcPr>
          <w:p w14:paraId="369546FE" w14:textId="77777777" w:rsidR="00FC02E5" w:rsidRPr="00001474" w:rsidRDefault="00FC02E5" w:rsidP="00FC02E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01474">
              <w:rPr>
                <w:rFonts w:ascii="Times New Roman" w:hAnsi="Times New Roman" w:cs="Times New Roman"/>
                <w:b/>
              </w:rPr>
              <w:t xml:space="preserve">ПМ 04 </w:t>
            </w:r>
            <w:r w:rsidRPr="00445BAA">
              <w:rPr>
                <w:rFonts w:ascii="Times New Roman" w:hAnsi="Times New Roman" w:cs="Times New Roman"/>
                <w:b/>
              </w:rPr>
              <w:t>Освоение профессии рабочего, должности служащего</w:t>
            </w:r>
          </w:p>
        </w:tc>
        <w:tc>
          <w:tcPr>
            <w:tcW w:w="2268" w:type="dxa"/>
            <w:shd w:val="clear" w:color="auto" w:fill="auto"/>
          </w:tcPr>
          <w:p w14:paraId="64B8EB1A" w14:textId="77777777" w:rsidR="005E0E35" w:rsidRDefault="005E0E35" w:rsidP="005E0E35">
            <w:pPr>
              <w:spacing w:after="0"/>
              <w:ind w:right="-10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 01-</w:t>
            </w:r>
            <w:r w:rsidRPr="00FC02E5">
              <w:rPr>
                <w:rFonts w:ascii="Times New Roman" w:hAnsi="Times New Roman" w:cs="Times New Roman"/>
                <w:bCs/>
              </w:rPr>
              <w:t xml:space="preserve">ОК 09. </w:t>
            </w:r>
          </w:p>
          <w:p w14:paraId="25203810" w14:textId="77777777" w:rsidR="005E0E35" w:rsidRDefault="005E0E35" w:rsidP="005E0E35">
            <w:pPr>
              <w:spacing w:after="0"/>
              <w:ind w:right="-10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ПК4.1, ПК 4.2, ПК 4.3,</w:t>
            </w:r>
            <w:r w:rsidRPr="00FC02E5">
              <w:rPr>
                <w:rFonts w:ascii="Times New Roman" w:hAnsi="Times New Roman" w:cs="Times New Roman"/>
                <w:bCs/>
              </w:rPr>
              <w:t xml:space="preserve"> ПК   4.4.    </w:t>
            </w:r>
          </w:p>
          <w:p w14:paraId="17D14010" w14:textId="60137BB4" w:rsidR="00FC02E5" w:rsidRPr="00FC02E5" w:rsidRDefault="005E0E35" w:rsidP="005E0E35">
            <w:pPr>
              <w:spacing w:after="0"/>
              <w:ind w:right="-10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ДПК 1; ДПК 2; ДПК</w:t>
            </w:r>
            <w:r w:rsidRPr="00FC02E5"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2126" w:type="dxa"/>
            <w:shd w:val="clear" w:color="auto" w:fill="auto"/>
          </w:tcPr>
          <w:p w14:paraId="51936BB8" w14:textId="77777777" w:rsidR="00FC02E5" w:rsidRPr="00001474" w:rsidRDefault="00FC02E5" w:rsidP="00FC02E5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Квалификационный экзамен</w:t>
            </w:r>
          </w:p>
        </w:tc>
        <w:tc>
          <w:tcPr>
            <w:tcW w:w="3084" w:type="dxa"/>
            <w:shd w:val="clear" w:color="auto" w:fill="auto"/>
          </w:tcPr>
          <w:p w14:paraId="1F985DBE" w14:textId="77777777" w:rsidR="00FC02E5" w:rsidRPr="00001474" w:rsidRDefault="00FC02E5" w:rsidP="00FC02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квалификационного экзамена</w:t>
            </w:r>
          </w:p>
        </w:tc>
      </w:tr>
    </w:tbl>
    <w:p w14:paraId="4722DBED" w14:textId="3E4D4306" w:rsidR="003278D5" w:rsidRPr="00001474" w:rsidRDefault="003278D5" w:rsidP="003278D5">
      <w:pPr>
        <w:ind w:firstLine="709"/>
        <w:jc w:val="center"/>
        <w:rPr>
          <w:rFonts w:ascii="Times New Roman" w:hAnsi="Times New Roman" w:cs="Times New Roman"/>
          <w:b/>
        </w:rPr>
      </w:pPr>
      <w:r w:rsidRPr="00E924D6">
        <w:rPr>
          <w:rFonts w:ascii="Times New Roman" w:hAnsi="Times New Roman" w:cs="Times New Roman"/>
          <w:sz w:val="28"/>
          <w:szCs w:val="28"/>
        </w:rPr>
        <w:br w:type="page"/>
      </w:r>
      <w:r w:rsidRPr="00001474">
        <w:rPr>
          <w:rFonts w:ascii="Times New Roman" w:hAnsi="Times New Roman" w:cs="Times New Roman"/>
          <w:b/>
        </w:rPr>
        <w:lastRenderedPageBreak/>
        <w:t xml:space="preserve">1 ФОНД ОЦЕНОЧНЫХ </w:t>
      </w:r>
      <w:r w:rsidR="00245096">
        <w:rPr>
          <w:rFonts w:ascii="Times New Roman" w:hAnsi="Times New Roman" w:cs="Times New Roman"/>
          <w:b/>
        </w:rPr>
        <w:t>СРЕДСТВ</w:t>
      </w:r>
      <w:r w:rsidRPr="00001474">
        <w:rPr>
          <w:rFonts w:ascii="Times New Roman" w:hAnsi="Times New Roman" w:cs="Times New Roman"/>
          <w:b/>
        </w:rPr>
        <w:t xml:space="preserve"> </w:t>
      </w:r>
    </w:p>
    <w:p w14:paraId="6E344016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1. Какое устройство относится к периферийным?</w:t>
      </w:r>
    </w:p>
    <w:p w14:paraId="658B8CA5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Процессор</w:t>
      </w:r>
    </w:p>
    <w:p w14:paraId="359F8210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Видеокарта</w:t>
      </w:r>
    </w:p>
    <w:p w14:paraId="434D7DC6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Принтер</w:t>
      </w:r>
    </w:p>
    <w:p w14:paraId="0EDEE63B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Оперативная память</w:t>
      </w:r>
    </w:p>
    <w:p w14:paraId="18331BFC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2. Где можно изменить тему оформления рабочего стола в Windows?</w:t>
      </w:r>
    </w:p>
    <w:p w14:paraId="7BC54F03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Панель задач</w:t>
      </w:r>
    </w:p>
    <w:p w14:paraId="5B751655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Проводник</w:t>
      </w:r>
    </w:p>
    <w:p w14:paraId="35E6989D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Персонализация</w:t>
      </w:r>
    </w:p>
    <w:p w14:paraId="6A79A1CA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BIOS</w:t>
      </w:r>
    </w:p>
    <w:p w14:paraId="5740ABA8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3. Что используется для ввода текста в MS Word?</w:t>
      </w:r>
    </w:p>
    <w:p w14:paraId="67062DBC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Панель инструментов</w:t>
      </w:r>
    </w:p>
    <w:p w14:paraId="7315801A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Строка формул</w:t>
      </w:r>
    </w:p>
    <w:p w14:paraId="1AE05A7C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Область слайдов</w:t>
      </w:r>
    </w:p>
    <w:p w14:paraId="2BFC1666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Поле документа</w:t>
      </w:r>
    </w:p>
    <w:p w14:paraId="00F4083F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4. Как вставить таблицу в Word?</w:t>
      </w:r>
    </w:p>
    <w:p w14:paraId="2CED0D6A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«Разметка страницы»</w:t>
      </w:r>
    </w:p>
    <w:p w14:paraId="1D285BA6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«Вставка» → «Таблица»</w:t>
      </w:r>
    </w:p>
    <w:p w14:paraId="3050C0DE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«Ссылки»</w:t>
      </w:r>
    </w:p>
    <w:p w14:paraId="2503C068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«Вид» → «Макет»</w:t>
      </w:r>
    </w:p>
    <w:p w14:paraId="1BF91702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5. Какой результат даст формула =СУММ(A1:A3) в Excel?</w:t>
      </w:r>
    </w:p>
    <w:p w14:paraId="3DF472EB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Сложит числа в A1 и A3</w:t>
      </w:r>
    </w:p>
    <w:p w14:paraId="65E972A1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Подсчитает сумму A1, A2 и A3</w:t>
      </w:r>
    </w:p>
    <w:p w14:paraId="47DF7722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Склеит текст</w:t>
      </w:r>
    </w:p>
    <w:p w14:paraId="62EA3BBA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Создаст таблицу</w:t>
      </w:r>
    </w:p>
    <w:p w14:paraId="4F022962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6. Что применяется для подсчёта среднего значения в Excel?</w:t>
      </w:r>
    </w:p>
    <w:p w14:paraId="20FA7423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СРЗНАЧ()</w:t>
      </w:r>
    </w:p>
    <w:p w14:paraId="43462CE5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ЕСЛИ()</w:t>
      </w:r>
    </w:p>
    <w:p w14:paraId="76352049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СЦЕПИТЬ()</w:t>
      </w:r>
    </w:p>
    <w:p w14:paraId="6F247B37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МАКС()</w:t>
      </w:r>
    </w:p>
    <w:p w14:paraId="6597DFFE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7. Где создаются презентации?</w:t>
      </w:r>
    </w:p>
    <w:p w14:paraId="0E790C96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</w:t>
      </w: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) MS Word</w:t>
      </w:r>
    </w:p>
    <w:p w14:paraId="54E48CE4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</w:t>
      </w: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) MS Paint</w:t>
      </w:r>
    </w:p>
    <w:p w14:paraId="5EFDDBB8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</w:t>
      </w: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) MS PowerPoint</w:t>
      </w:r>
    </w:p>
    <w:p w14:paraId="4BE31A54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lastRenderedPageBreak/>
        <w:t>Г</w:t>
      </w: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) MS Excel</w:t>
      </w:r>
    </w:p>
    <w:p w14:paraId="6275E55A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8. Что такое слайд в PowerPoint?</w:t>
      </w:r>
    </w:p>
    <w:p w14:paraId="5FEC898E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Таблица</w:t>
      </w:r>
    </w:p>
    <w:p w14:paraId="106600F4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Страница презентации</w:t>
      </w:r>
    </w:p>
    <w:p w14:paraId="343F477D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Мультимедийный файл</w:t>
      </w:r>
    </w:p>
    <w:p w14:paraId="7AA65EBF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Видео</w:t>
      </w:r>
    </w:p>
    <w:p w14:paraId="5B8DCB82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9. Для чего используется HTML?</w:t>
      </w:r>
    </w:p>
    <w:p w14:paraId="69C51975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Создание текстов</w:t>
      </w:r>
    </w:p>
    <w:p w14:paraId="496E9889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Работа с таблицами</w:t>
      </w:r>
    </w:p>
    <w:p w14:paraId="32DEA35A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Разметка веб-страниц</w:t>
      </w:r>
    </w:p>
    <w:p w14:paraId="222D7689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Рисование</w:t>
      </w:r>
    </w:p>
    <w:p w14:paraId="45291A25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10. Что такое CSS?</w:t>
      </w:r>
    </w:p>
    <w:p w14:paraId="54DCD601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Язык программирования</w:t>
      </w:r>
    </w:p>
    <w:p w14:paraId="370AD907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Таблица стилей</w:t>
      </w:r>
    </w:p>
    <w:p w14:paraId="3634B444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Файл конфигурации</w:t>
      </w:r>
    </w:p>
    <w:p w14:paraId="1EF45C90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Скрипт безопасности</w:t>
      </w:r>
    </w:p>
    <w:p w14:paraId="1F8FBB35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11. Где можно включить защиту паролем в Windows?</w:t>
      </w:r>
    </w:p>
    <w:p w14:paraId="680DB140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BIOS</w:t>
      </w:r>
    </w:p>
    <w:p w14:paraId="7055CBA6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Панель управления</w:t>
      </w:r>
    </w:p>
    <w:p w14:paraId="2672929F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Excel</w:t>
      </w:r>
    </w:p>
    <w:p w14:paraId="146FA638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Paint</w:t>
      </w:r>
    </w:p>
    <w:p w14:paraId="1A487EA0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12. Какой способ обеспечивает пересылку данных через Интернет?</w:t>
      </w:r>
    </w:p>
    <w:p w14:paraId="6A2E7027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Копирование на флешку</w:t>
      </w:r>
    </w:p>
    <w:p w14:paraId="12917292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Электронная почта</w:t>
      </w:r>
    </w:p>
    <w:p w14:paraId="70E4FBD1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Печать</w:t>
      </w:r>
    </w:p>
    <w:p w14:paraId="1B9D6449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Калькулятор</w:t>
      </w:r>
    </w:p>
    <w:p w14:paraId="001CF29B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13. Какой браузер является программой для веб-навигации?</w:t>
      </w:r>
    </w:p>
    <w:p w14:paraId="7193CC9E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</w:t>
      </w: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) Excel</w:t>
      </w:r>
    </w:p>
    <w:p w14:paraId="4E1DBEF6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</w:t>
      </w: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) Word</w:t>
      </w:r>
    </w:p>
    <w:p w14:paraId="6633CB71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</w:t>
      </w: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) Chrome</w:t>
      </w:r>
    </w:p>
    <w:p w14:paraId="6C10935A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Paint</w:t>
      </w:r>
    </w:p>
    <w:p w14:paraId="52F1D3B6" w14:textId="77777777" w:rsidR="000E6E47" w:rsidRPr="000E6E47" w:rsidRDefault="000E6E47" w:rsidP="000E6E47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0E6E4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 xml:space="preserve">Ответы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90"/>
        <w:gridCol w:w="4781"/>
      </w:tblGrid>
      <w:tr w:rsidR="000E6E47" w:rsidRPr="000E6E47" w14:paraId="33671D30" w14:textId="77777777" w:rsidTr="001E5F97">
        <w:tc>
          <w:tcPr>
            <w:tcW w:w="4855" w:type="dxa"/>
          </w:tcPr>
          <w:p w14:paraId="2253DC3D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№вопроса</w:t>
            </w:r>
          </w:p>
        </w:tc>
        <w:tc>
          <w:tcPr>
            <w:tcW w:w="4855" w:type="dxa"/>
          </w:tcPr>
          <w:p w14:paraId="0634D1F3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Ответ </w:t>
            </w:r>
          </w:p>
        </w:tc>
      </w:tr>
      <w:tr w:rsidR="000E6E47" w:rsidRPr="000E6E47" w14:paraId="6BFF4B3F" w14:textId="77777777" w:rsidTr="001E5F97">
        <w:tc>
          <w:tcPr>
            <w:tcW w:w="4855" w:type="dxa"/>
          </w:tcPr>
          <w:p w14:paraId="15D77FF9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</w:t>
            </w:r>
          </w:p>
        </w:tc>
        <w:tc>
          <w:tcPr>
            <w:tcW w:w="4855" w:type="dxa"/>
          </w:tcPr>
          <w:p w14:paraId="07553C84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0E6E47" w:rsidRPr="000E6E47" w14:paraId="11D86AF7" w14:textId="77777777" w:rsidTr="001E5F97">
        <w:tc>
          <w:tcPr>
            <w:tcW w:w="4855" w:type="dxa"/>
          </w:tcPr>
          <w:p w14:paraId="3BF6B20A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lastRenderedPageBreak/>
              <w:t>2</w:t>
            </w:r>
          </w:p>
        </w:tc>
        <w:tc>
          <w:tcPr>
            <w:tcW w:w="4855" w:type="dxa"/>
          </w:tcPr>
          <w:p w14:paraId="0218F0BE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0E6E47" w:rsidRPr="000E6E47" w14:paraId="7525F987" w14:textId="77777777" w:rsidTr="001E5F97">
        <w:tc>
          <w:tcPr>
            <w:tcW w:w="4855" w:type="dxa"/>
          </w:tcPr>
          <w:p w14:paraId="368C3337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3</w:t>
            </w:r>
          </w:p>
        </w:tc>
        <w:tc>
          <w:tcPr>
            <w:tcW w:w="4855" w:type="dxa"/>
          </w:tcPr>
          <w:p w14:paraId="3B959947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Г</w:t>
            </w:r>
          </w:p>
        </w:tc>
      </w:tr>
      <w:tr w:rsidR="000E6E47" w:rsidRPr="000E6E47" w14:paraId="012614B6" w14:textId="77777777" w:rsidTr="001E5F97">
        <w:tc>
          <w:tcPr>
            <w:tcW w:w="4855" w:type="dxa"/>
          </w:tcPr>
          <w:p w14:paraId="4CE2ADD9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4</w:t>
            </w:r>
          </w:p>
        </w:tc>
        <w:tc>
          <w:tcPr>
            <w:tcW w:w="4855" w:type="dxa"/>
          </w:tcPr>
          <w:p w14:paraId="2F3436C6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Б</w:t>
            </w:r>
          </w:p>
        </w:tc>
      </w:tr>
      <w:tr w:rsidR="000E6E47" w:rsidRPr="000E6E47" w14:paraId="4851E931" w14:textId="77777777" w:rsidTr="001E5F97">
        <w:tc>
          <w:tcPr>
            <w:tcW w:w="4855" w:type="dxa"/>
          </w:tcPr>
          <w:p w14:paraId="2CF5483C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5</w:t>
            </w:r>
          </w:p>
        </w:tc>
        <w:tc>
          <w:tcPr>
            <w:tcW w:w="4855" w:type="dxa"/>
          </w:tcPr>
          <w:p w14:paraId="58E0EF87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Б</w:t>
            </w:r>
          </w:p>
        </w:tc>
      </w:tr>
      <w:tr w:rsidR="000E6E47" w:rsidRPr="000E6E47" w14:paraId="25100383" w14:textId="77777777" w:rsidTr="001E5F97">
        <w:tc>
          <w:tcPr>
            <w:tcW w:w="4855" w:type="dxa"/>
          </w:tcPr>
          <w:p w14:paraId="096BE88D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6</w:t>
            </w:r>
          </w:p>
        </w:tc>
        <w:tc>
          <w:tcPr>
            <w:tcW w:w="4855" w:type="dxa"/>
          </w:tcPr>
          <w:p w14:paraId="0BC52458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А</w:t>
            </w:r>
          </w:p>
        </w:tc>
      </w:tr>
      <w:tr w:rsidR="000E6E47" w:rsidRPr="000E6E47" w14:paraId="66C2919F" w14:textId="77777777" w:rsidTr="001E5F97">
        <w:tc>
          <w:tcPr>
            <w:tcW w:w="4855" w:type="dxa"/>
          </w:tcPr>
          <w:p w14:paraId="72636D43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7</w:t>
            </w:r>
          </w:p>
        </w:tc>
        <w:tc>
          <w:tcPr>
            <w:tcW w:w="4855" w:type="dxa"/>
          </w:tcPr>
          <w:p w14:paraId="6B6397C7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0E6E47" w:rsidRPr="000E6E47" w14:paraId="0694B58C" w14:textId="77777777" w:rsidTr="001E5F97">
        <w:tc>
          <w:tcPr>
            <w:tcW w:w="4855" w:type="dxa"/>
          </w:tcPr>
          <w:p w14:paraId="515962FE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8</w:t>
            </w:r>
          </w:p>
        </w:tc>
        <w:tc>
          <w:tcPr>
            <w:tcW w:w="4855" w:type="dxa"/>
          </w:tcPr>
          <w:p w14:paraId="6D378921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Б</w:t>
            </w:r>
          </w:p>
        </w:tc>
      </w:tr>
      <w:tr w:rsidR="000E6E47" w:rsidRPr="000E6E47" w14:paraId="154D9CFD" w14:textId="77777777" w:rsidTr="001E5F97">
        <w:tc>
          <w:tcPr>
            <w:tcW w:w="4855" w:type="dxa"/>
          </w:tcPr>
          <w:p w14:paraId="12056765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9</w:t>
            </w:r>
          </w:p>
        </w:tc>
        <w:tc>
          <w:tcPr>
            <w:tcW w:w="4855" w:type="dxa"/>
          </w:tcPr>
          <w:p w14:paraId="745C559F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0E6E47" w:rsidRPr="000E6E47" w14:paraId="0089E56F" w14:textId="77777777" w:rsidTr="001E5F97">
        <w:tc>
          <w:tcPr>
            <w:tcW w:w="4855" w:type="dxa"/>
          </w:tcPr>
          <w:p w14:paraId="5D8C62DC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10</w:t>
            </w:r>
          </w:p>
        </w:tc>
        <w:tc>
          <w:tcPr>
            <w:tcW w:w="4855" w:type="dxa"/>
          </w:tcPr>
          <w:p w14:paraId="6DB980AA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Б</w:t>
            </w:r>
          </w:p>
        </w:tc>
      </w:tr>
      <w:tr w:rsidR="000E6E47" w:rsidRPr="000E6E47" w14:paraId="1881EB34" w14:textId="77777777" w:rsidTr="001E5F97">
        <w:tc>
          <w:tcPr>
            <w:tcW w:w="4855" w:type="dxa"/>
          </w:tcPr>
          <w:p w14:paraId="4533878D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11</w:t>
            </w:r>
          </w:p>
        </w:tc>
        <w:tc>
          <w:tcPr>
            <w:tcW w:w="4855" w:type="dxa"/>
          </w:tcPr>
          <w:p w14:paraId="64E3F6DA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Б</w:t>
            </w:r>
          </w:p>
        </w:tc>
      </w:tr>
      <w:tr w:rsidR="000E6E47" w:rsidRPr="000E6E47" w14:paraId="3DFED8E1" w14:textId="77777777" w:rsidTr="001E5F97">
        <w:tc>
          <w:tcPr>
            <w:tcW w:w="4855" w:type="dxa"/>
          </w:tcPr>
          <w:p w14:paraId="4B28F3D8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12</w:t>
            </w:r>
          </w:p>
        </w:tc>
        <w:tc>
          <w:tcPr>
            <w:tcW w:w="4855" w:type="dxa"/>
          </w:tcPr>
          <w:p w14:paraId="7D1F8A05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Б</w:t>
            </w:r>
          </w:p>
        </w:tc>
      </w:tr>
      <w:tr w:rsidR="000E6E47" w:rsidRPr="000E6E47" w14:paraId="0EC2BEDB" w14:textId="77777777" w:rsidTr="001E5F97">
        <w:tc>
          <w:tcPr>
            <w:tcW w:w="4855" w:type="dxa"/>
          </w:tcPr>
          <w:p w14:paraId="74D2FB57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13</w:t>
            </w:r>
          </w:p>
        </w:tc>
        <w:tc>
          <w:tcPr>
            <w:tcW w:w="4855" w:type="dxa"/>
          </w:tcPr>
          <w:p w14:paraId="5D011D02" w14:textId="77777777" w:rsidR="000E6E47" w:rsidRPr="000E6E47" w:rsidRDefault="000E6E47" w:rsidP="000E6E4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6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</w:tbl>
    <w:p w14:paraId="602084F7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  <w:lang w:eastAsia="en-US"/>
        </w:rPr>
      </w:pPr>
    </w:p>
    <w:p w14:paraId="5A99D46A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  <w:lang w:eastAsia="en-US"/>
        </w:rPr>
      </w:pPr>
    </w:p>
    <w:p w14:paraId="5A76DACC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  <w:lang w:eastAsia="en-US"/>
        </w:rPr>
      </w:pPr>
    </w:p>
    <w:p w14:paraId="1CB49A5B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b/>
          <w:noProof/>
          <w:sz w:val="28"/>
          <w:szCs w:val="28"/>
          <w:lang w:eastAsia="en-US"/>
        </w:rPr>
        <w:t>Критерии оценки</w:t>
      </w:r>
    </w:p>
    <w:p w14:paraId="57924B28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en-US"/>
        </w:rPr>
      </w:pPr>
    </w:p>
    <w:p w14:paraId="225A1CEB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t>I</w:t>
      </w: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. Оценка при проведении устного опроса</w:t>
      </w:r>
    </w:p>
    <w:p w14:paraId="76141F9C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При выставлении оценки в ходе устного опроса учитываются следующие требования:</w:t>
      </w:r>
    </w:p>
    <w:p w14:paraId="7D0DA55F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общий уровень теоретических знаний студента в соответствии с Федеральным государственным образовательным стандартом СПО по специальности 09.02.08;</w:t>
      </w:r>
    </w:p>
    <w:p w14:paraId="0F8E178A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степень усвоения изученного материала по основным темам курса, включая архитектуру, проектирование, тестирование и внедрение интеллектуальных интегрированных систем;</w:t>
      </w:r>
    </w:p>
    <w:p w14:paraId="5929BD82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аргументированность, чёткость, краткость и логичность ответов, а также терминологическая грамотность.</w:t>
      </w:r>
    </w:p>
    <w:p w14:paraId="3157FCCB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Знания студентов оцениваются по пятибалльной системе:</w:t>
      </w:r>
    </w:p>
    <w:p w14:paraId="1789C60D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«5» (отлично) — студент демонстрирует глубокое и системное понимание материала, свободно ориентируется в профессиональной терминологии, даёт убедительный, логически выстроенный и грамотно изложенный ответ на поставленные вопросы, уверенно использует знания на примерах.</w:t>
      </w:r>
    </w:p>
    <w:p w14:paraId="1B7F8D15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«4» (хорошо) — студент показывает глубокие знания, но может допускать незначительные неточности, которые не искажают общего смысла ответа, изложение в целом логичное и грамотное.</w:t>
      </w:r>
    </w:p>
    <w:p w14:paraId="0754267D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«3» (удовлетворительно) — студент знает основные положения и понятия, но допускает неточности, не всегда может логично и чётко изложить ответ, возможны пробелы в объяснении межсистемных связей и архитектурных решений.</w:t>
      </w:r>
    </w:p>
    <w:p w14:paraId="4255444E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lastRenderedPageBreak/>
        <w:tab/>
        <w:t>•</w:t>
      </w: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«2» (неудовлетворительно) — студент демонстрирует фрагментарные знания, не умеет обобщать и применять знания, затрудняется в ответах, допускает существенные ошибки, не может выделить ключевые понятия, искажает смысл материала.</w:t>
      </w:r>
    </w:p>
    <w:p w14:paraId="5C2A3555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t>II</w:t>
      </w: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. Оценка при выполнении письменного задания (теста, проекта, решения задач)</w:t>
      </w:r>
    </w:p>
    <w:p w14:paraId="5A4CE547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При выставлении оценки за письменную работу учитываются следующие основные критерии:</w:t>
      </w:r>
    </w:p>
    <w:p w14:paraId="5304C81B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уровень сформированных профессиональных и практических навыков, соответствующих ФГОС СПО по специальности 09.02.08;</w:t>
      </w:r>
    </w:p>
    <w:p w14:paraId="797DA28D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умение применять знания на практике для решения прикладных задач в области ИИС (например, анализ архитектур, проектирование компонентов, выбор технических решений);</w:t>
      </w:r>
    </w:p>
    <w:p w14:paraId="63D1E6E5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качество оформления заданий, полнота, аккуратность, соблюдение логики и последовательности;</w:t>
      </w:r>
    </w:p>
    <w:p w14:paraId="0693B9C9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умение работать с технической, проектной, диаграммной или бланковой документацией.</w:t>
      </w:r>
    </w:p>
    <w:p w14:paraId="6C4AF848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</w:p>
    <w:p w14:paraId="1323DF11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 xml:space="preserve">          Оценка выставляется по пятибалльной системе:</w:t>
      </w:r>
    </w:p>
    <w:p w14:paraId="62313ADB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«5» (отлично) — задание выполнено на 100–90%, без ошибок в логике решения и оформлении, соблюдены все методические и расчетные требования, оформление аккуратное, все схемы и диаграммы — корректны, документация — полная.</w:t>
      </w:r>
    </w:p>
    <w:p w14:paraId="15ABDFCB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«4» (хорошо) — задание выполнено на 90–80%, имеются незначительные ошибки, не влияющие на правильность решения в целом, оформление — в основном правильное.</w:t>
      </w:r>
    </w:p>
    <w:p w14:paraId="7DB5285D" w14:textId="77777777" w:rsidR="000E6E47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«3» (удовлетворительно) — задание выполнено на 80–60%, допущены методические ошибки, повлиявшие на точность результата, отдельные элементы оформления — отсутствуют или не соответствуют требованиям.</w:t>
      </w:r>
    </w:p>
    <w:p w14:paraId="3A9B7ABE" w14:textId="6E72BEF8" w:rsidR="003278D5" w:rsidRPr="000E6E47" w:rsidRDefault="000E6E47" w:rsidP="000E6E47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0E6E4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«2» (неудовлетворительно) — задание выполнено менее чем на 60%, допущены существенные ошибки в расчетах, логике или оформлении, работа не отражает уровня сформированных знаний, отсутствуют ключевые элементы</w:t>
      </w:r>
      <w:bookmarkEnd w:id="2"/>
    </w:p>
    <w:p w14:paraId="79C0A48F" w14:textId="77777777" w:rsidR="003278D5" w:rsidRDefault="003278D5" w:rsidP="003278D5">
      <w:pPr>
        <w:pStyle w:val="ac"/>
        <w:jc w:val="center"/>
        <w:rPr>
          <w:rFonts w:ascii="Times New Roman" w:hAnsi="Times New Roman"/>
        </w:rPr>
      </w:pPr>
    </w:p>
    <w:p w14:paraId="6E760479" w14:textId="77777777" w:rsidR="003278D5" w:rsidRDefault="003278D5" w:rsidP="003278D5">
      <w:pPr>
        <w:pStyle w:val="ac"/>
        <w:jc w:val="center"/>
        <w:rPr>
          <w:rFonts w:ascii="Times New Roman" w:hAnsi="Times New Roman"/>
        </w:rPr>
      </w:pPr>
    </w:p>
    <w:p w14:paraId="40967FFB" w14:textId="77777777" w:rsidR="003278D5" w:rsidRDefault="003278D5" w:rsidP="003278D5">
      <w:pPr>
        <w:pStyle w:val="ac"/>
        <w:jc w:val="center"/>
        <w:rPr>
          <w:rFonts w:ascii="Times New Roman" w:hAnsi="Times New Roman"/>
        </w:rPr>
      </w:pPr>
    </w:p>
    <w:p w14:paraId="68B89AEB" w14:textId="77777777" w:rsidR="003278D5" w:rsidRDefault="003278D5" w:rsidP="003278D5">
      <w:pPr>
        <w:pStyle w:val="ac"/>
        <w:jc w:val="center"/>
        <w:rPr>
          <w:rFonts w:ascii="Times New Roman" w:hAnsi="Times New Roman"/>
        </w:rPr>
      </w:pPr>
    </w:p>
    <w:p w14:paraId="0D1C284E" w14:textId="77777777" w:rsidR="003278D5" w:rsidRDefault="003278D5" w:rsidP="003278D5">
      <w:pPr>
        <w:pStyle w:val="ac"/>
        <w:jc w:val="center"/>
        <w:rPr>
          <w:rFonts w:ascii="Times New Roman" w:hAnsi="Times New Roman"/>
        </w:rPr>
      </w:pPr>
    </w:p>
    <w:p w14:paraId="0C42E047" w14:textId="77777777" w:rsidR="003278D5" w:rsidRDefault="003278D5" w:rsidP="003278D5">
      <w:pPr>
        <w:pStyle w:val="ac"/>
        <w:jc w:val="center"/>
        <w:rPr>
          <w:rFonts w:ascii="Times New Roman" w:hAnsi="Times New Roman"/>
        </w:rPr>
      </w:pPr>
    </w:p>
    <w:p w14:paraId="7CA2B026" w14:textId="77777777" w:rsidR="003278D5" w:rsidRDefault="003278D5" w:rsidP="003278D5">
      <w:pPr>
        <w:pStyle w:val="ac"/>
        <w:jc w:val="center"/>
        <w:rPr>
          <w:rFonts w:ascii="Times New Roman" w:hAnsi="Times New Roman"/>
        </w:rPr>
      </w:pPr>
    </w:p>
    <w:p w14:paraId="084C9007" w14:textId="77777777" w:rsidR="003278D5" w:rsidRDefault="003278D5" w:rsidP="003278D5">
      <w:pPr>
        <w:pStyle w:val="ac"/>
        <w:jc w:val="center"/>
        <w:rPr>
          <w:rFonts w:ascii="Times New Roman" w:hAnsi="Times New Roman"/>
        </w:rPr>
      </w:pPr>
    </w:p>
    <w:p w14:paraId="7C3E1782" w14:textId="77777777" w:rsidR="003278D5" w:rsidRDefault="003278D5" w:rsidP="003278D5">
      <w:pPr>
        <w:pStyle w:val="ac"/>
        <w:jc w:val="center"/>
        <w:rPr>
          <w:rFonts w:ascii="Times New Roman" w:hAnsi="Times New Roman"/>
        </w:rPr>
      </w:pPr>
    </w:p>
    <w:p w14:paraId="7518D48E" w14:textId="77777777" w:rsidR="003278D5" w:rsidRDefault="003278D5" w:rsidP="000E6E47">
      <w:pPr>
        <w:pStyle w:val="ac"/>
        <w:rPr>
          <w:rFonts w:ascii="Times New Roman" w:hAnsi="Times New Roman"/>
        </w:rPr>
      </w:pPr>
    </w:p>
    <w:p w14:paraId="549F2F04" w14:textId="77777777" w:rsidR="003278D5" w:rsidRDefault="003278D5" w:rsidP="003278D5">
      <w:pPr>
        <w:pStyle w:val="ac"/>
        <w:jc w:val="center"/>
        <w:rPr>
          <w:rFonts w:ascii="Times New Roman" w:hAnsi="Times New Roman"/>
        </w:rPr>
      </w:pPr>
    </w:p>
    <w:p w14:paraId="79DB87CA" w14:textId="77777777" w:rsidR="003278D5" w:rsidRDefault="003278D5" w:rsidP="003278D5">
      <w:pPr>
        <w:pStyle w:val="ac"/>
        <w:jc w:val="center"/>
        <w:rPr>
          <w:rFonts w:ascii="Times New Roman" w:hAnsi="Times New Roman"/>
        </w:rPr>
      </w:pPr>
    </w:p>
    <w:p w14:paraId="75F53A54" w14:textId="77777777" w:rsidR="003278D5" w:rsidRDefault="003278D5" w:rsidP="003278D5">
      <w:pPr>
        <w:pStyle w:val="ac"/>
        <w:jc w:val="center"/>
        <w:rPr>
          <w:rFonts w:ascii="Times New Roman" w:hAnsi="Times New Roman"/>
        </w:rPr>
      </w:pPr>
    </w:p>
    <w:sectPr w:rsidR="003278D5" w:rsidSect="00E14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3C50A" w14:textId="77777777" w:rsidR="00D11B71" w:rsidRDefault="00D11B71">
      <w:pPr>
        <w:spacing w:after="0" w:line="240" w:lineRule="auto"/>
      </w:pPr>
      <w:r>
        <w:separator/>
      </w:r>
    </w:p>
  </w:endnote>
  <w:endnote w:type="continuationSeparator" w:id="0">
    <w:p w14:paraId="067CEE55" w14:textId="77777777" w:rsidR="00D11B71" w:rsidRDefault="00D11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andex-UI-Icons-Private">
    <w:charset w:val="00"/>
    <w:family w:val="auto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1072819"/>
      <w:docPartObj>
        <w:docPartGallery w:val="Page Numbers (Bottom of Page)"/>
        <w:docPartUnique/>
      </w:docPartObj>
    </w:sdtPr>
    <w:sdtEndPr/>
    <w:sdtContent>
      <w:p w14:paraId="5811350E" w14:textId="76621112" w:rsidR="00CF0FD5" w:rsidRDefault="000E6E47">
        <w:pPr>
          <w:pStyle w:val="1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918">
          <w:rPr>
            <w:noProof/>
          </w:rPr>
          <w:t>1</w:t>
        </w:r>
        <w:r>
          <w:fldChar w:fldCharType="end"/>
        </w:r>
      </w:p>
    </w:sdtContent>
  </w:sdt>
  <w:p w14:paraId="272D3580" w14:textId="77777777" w:rsidR="00CF0FD5" w:rsidRDefault="00D11B71">
    <w:pPr>
      <w:pStyle w:val="1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541D5" w14:textId="77777777" w:rsidR="00D11B71" w:rsidRDefault="00D11B71">
      <w:pPr>
        <w:spacing w:after="0" w:line="240" w:lineRule="auto"/>
      </w:pPr>
      <w:r>
        <w:separator/>
      </w:r>
    </w:p>
  </w:footnote>
  <w:footnote w:type="continuationSeparator" w:id="0">
    <w:p w14:paraId="170C5F3A" w14:textId="77777777" w:rsidR="00D11B71" w:rsidRDefault="00D11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FC015E"/>
    <w:multiLevelType w:val="multilevel"/>
    <w:tmpl w:val="924ABA1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7CFC2227"/>
    <w:multiLevelType w:val="multilevel"/>
    <w:tmpl w:val="B0F68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78D5"/>
    <w:rsid w:val="000E6E47"/>
    <w:rsid w:val="00245096"/>
    <w:rsid w:val="003278D5"/>
    <w:rsid w:val="005E0E35"/>
    <w:rsid w:val="00BA4918"/>
    <w:rsid w:val="00BD0885"/>
    <w:rsid w:val="00D11B71"/>
    <w:rsid w:val="00E139AB"/>
    <w:rsid w:val="00E1457F"/>
    <w:rsid w:val="00E96166"/>
    <w:rsid w:val="00FB2B1C"/>
    <w:rsid w:val="00FC02E5"/>
    <w:rsid w:val="00FE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1F64A"/>
  <w15:docId w15:val="{9A63EF95-FD20-4BB8-B5F9-D36F16907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57F"/>
  </w:style>
  <w:style w:type="paragraph" w:styleId="1">
    <w:name w:val="heading 1"/>
    <w:basedOn w:val="a"/>
    <w:next w:val="a"/>
    <w:link w:val="10"/>
    <w:uiPriority w:val="9"/>
    <w:qFormat/>
    <w:rsid w:val="003278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278D5"/>
    <w:pPr>
      <w:spacing w:before="100" w:beforeAutospacing="1" w:after="100" w:afterAutospacing="1" w:line="240" w:lineRule="auto"/>
    </w:pPr>
    <w:rPr>
      <w:rFonts w:ascii="Cambria Math" w:eastAsia="Cambria Math" w:hAnsi="Cambria Math" w:cs="Cambria Math"/>
      <w:sz w:val="24"/>
      <w:szCs w:val="24"/>
    </w:rPr>
  </w:style>
  <w:style w:type="character" w:styleId="a4">
    <w:name w:val="Strong"/>
    <w:uiPriority w:val="22"/>
    <w:qFormat/>
    <w:rsid w:val="003278D5"/>
    <w:rPr>
      <w:b/>
      <w:bCs/>
    </w:rPr>
  </w:style>
  <w:style w:type="paragraph" w:styleId="a5">
    <w:name w:val="footnote text"/>
    <w:basedOn w:val="a"/>
    <w:link w:val="a6"/>
    <w:uiPriority w:val="99"/>
    <w:qFormat/>
    <w:rsid w:val="003278D5"/>
    <w:pPr>
      <w:spacing w:after="0" w:line="240" w:lineRule="auto"/>
    </w:pPr>
    <w:rPr>
      <w:rFonts w:ascii="Cambria Math" w:eastAsia="Cambria Math" w:hAnsi="Cambria Math" w:cs="Cambria Math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278D5"/>
    <w:rPr>
      <w:rFonts w:ascii="Cambria Math" w:eastAsia="Cambria Math" w:hAnsi="Cambria Math" w:cs="Cambria Math"/>
      <w:sz w:val="20"/>
      <w:szCs w:val="20"/>
    </w:rPr>
  </w:style>
  <w:style w:type="paragraph" w:styleId="a7">
    <w:name w:val="header"/>
    <w:basedOn w:val="a"/>
    <w:link w:val="a8"/>
    <w:uiPriority w:val="99"/>
    <w:rsid w:val="003278D5"/>
    <w:pPr>
      <w:tabs>
        <w:tab w:val="center" w:pos="4677"/>
        <w:tab w:val="right" w:pos="9355"/>
      </w:tabs>
      <w:spacing w:after="0" w:line="240" w:lineRule="auto"/>
    </w:pPr>
    <w:rPr>
      <w:rFonts w:ascii="Cambria Math" w:eastAsia="Cambria Math" w:hAnsi="Cambria Math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3278D5"/>
    <w:rPr>
      <w:rFonts w:ascii="Cambria Math" w:eastAsia="Cambria Math" w:hAnsi="Cambria Math" w:cs="Times New Roman"/>
      <w:sz w:val="24"/>
      <w:szCs w:val="24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3278D5"/>
    <w:pPr>
      <w:spacing w:after="0" w:line="240" w:lineRule="auto"/>
      <w:ind w:left="720" w:firstLine="454"/>
      <w:contextualSpacing/>
      <w:jc w:val="both"/>
    </w:pPr>
    <w:rPr>
      <w:rFonts w:ascii="Cambria Math" w:eastAsia="Cambria Math" w:hAnsi="Cambria Math" w:cs="Cambria Math"/>
      <w:sz w:val="20"/>
      <w:szCs w:val="20"/>
    </w:rPr>
  </w:style>
  <w:style w:type="character" w:styleId="ab">
    <w:name w:val="Emphasis"/>
    <w:uiPriority w:val="20"/>
    <w:qFormat/>
    <w:rsid w:val="003278D5"/>
    <w:rPr>
      <w:i/>
      <w:iCs/>
    </w:rPr>
  </w:style>
  <w:style w:type="paragraph" w:customStyle="1" w:styleId="ac">
    <w:name w:val="!Заголовок"/>
    <w:basedOn w:val="1"/>
    <w:next w:val="a"/>
    <w:qFormat/>
    <w:rsid w:val="003278D5"/>
    <w:pPr>
      <w:keepLines w:val="0"/>
      <w:autoSpaceDE w:val="0"/>
      <w:autoSpaceDN w:val="0"/>
      <w:spacing w:before="0" w:line="240" w:lineRule="auto"/>
      <w:ind w:firstLine="284"/>
    </w:pPr>
    <w:rPr>
      <w:rFonts w:ascii="Cambria Math" w:eastAsia="Cambria Math" w:hAnsi="Cambria Math" w:cs="Times New Roman"/>
      <w:color w:val="auto"/>
    </w:rPr>
  </w:style>
  <w:style w:type="paragraph" w:styleId="ad">
    <w:name w:val="Plain Text"/>
    <w:basedOn w:val="a"/>
    <w:link w:val="ae"/>
    <w:uiPriority w:val="99"/>
    <w:rsid w:val="003278D5"/>
    <w:pPr>
      <w:spacing w:after="0" w:line="240" w:lineRule="auto"/>
    </w:pPr>
    <w:rPr>
      <w:rFonts w:ascii="Yandex-UI-Icons-Private" w:eastAsia="Cambria Math" w:hAnsi="Yandex-UI-Icons-Private" w:cs="Times New Roman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3278D5"/>
    <w:rPr>
      <w:rFonts w:ascii="Yandex-UI-Icons-Private" w:eastAsia="Cambria Math" w:hAnsi="Yandex-UI-Icons-Private" w:cs="Times New Roman"/>
      <w:sz w:val="20"/>
      <w:szCs w:val="20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3278D5"/>
    <w:rPr>
      <w:rFonts w:ascii="Cambria Math" w:eastAsia="Cambria Math" w:hAnsi="Cambria Math" w:cs="Cambria Math"/>
      <w:sz w:val="20"/>
      <w:szCs w:val="20"/>
    </w:rPr>
  </w:style>
  <w:style w:type="paragraph" w:customStyle="1" w:styleId="11">
    <w:name w:val="Абзац списка1"/>
    <w:basedOn w:val="a"/>
    <w:uiPriority w:val="99"/>
    <w:rsid w:val="003278D5"/>
    <w:pPr>
      <w:spacing w:after="0" w:line="240" w:lineRule="auto"/>
      <w:ind w:left="720" w:firstLine="454"/>
      <w:jc w:val="both"/>
    </w:pPr>
    <w:rPr>
      <w:rFonts w:ascii="Cambria Math" w:eastAsia="Cambria Math" w:hAnsi="Cambria Math" w:cs="Cambria Math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2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">
    <w:name w:val="Table Grid"/>
    <w:basedOn w:val="a1"/>
    <w:uiPriority w:val="39"/>
    <w:rsid w:val="000E6E47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Нижний колонтитул1"/>
    <w:basedOn w:val="a"/>
    <w:next w:val="af0"/>
    <w:link w:val="af1"/>
    <w:uiPriority w:val="99"/>
    <w:semiHidden/>
    <w:unhideWhenUsed/>
    <w:rsid w:val="000E6E47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1">
    <w:name w:val="Нижний колонтитул Знак"/>
    <w:basedOn w:val="a0"/>
    <w:link w:val="12"/>
    <w:uiPriority w:val="99"/>
    <w:semiHidden/>
    <w:rsid w:val="000E6E47"/>
    <w:rPr>
      <w:rFonts w:eastAsia="Calibri"/>
      <w:lang w:eastAsia="en-US"/>
    </w:rPr>
  </w:style>
  <w:style w:type="paragraph" w:styleId="af0">
    <w:name w:val="footer"/>
    <w:basedOn w:val="a"/>
    <w:link w:val="13"/>
    <w:uiPriority w:val="99"/>
    <w:semiHidden/>
    <w:unhideWhenUsed/>
    <w:rsid w:val="000E6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f0"/>
    <w:uiPriority w:val="99"/>
    <w:semiHidden/>
    <w:rsid w:val="000E6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кИЭиУ</Company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</dc:creator>
  <cp:keywords/>
  <dc:description/>
  <cp:lastModifiedBy>3</cp:lastModifiedBy>
  <cp:revision>15</cp:revision>
  <cp:lastPrinted>2025-12-10T14:30:00Z</cp:lastPrinted>
  <dcterms:created xsi:type="dcterms:W3CDTF">2023-05-19T03:31:00Z</dcterms:created>
  <dcterms:modified xsi:type="dcterms:W3CDTF">2025-12-10T14:30:00Z</dcterms:modified>
</cp:coreProperties>
</file>